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29" w:rsidRDefault="002D6029" w:rsidP="002D6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D6029" w:rsidRDefault="002D6029" w:rsidP="002D60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Лагеря с дневным пребыванием, осуществляющего организацию отдыха и оздоровление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организованного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муниципальном бюджетном общеобразовательном учреждении средняя общеобразовательная школа села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Кубиязы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Аскинский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район Республики Башкортостан, </w:t>
      </w:r>
    </w:p>
    <w:p w:rsidR="002D6029" w:rsidRDefault="005F3B6F" w:rsidP="002D6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состоянию на «01» марта  2020</w:t>
      </w:r>
      <w:r w:rsidR="002D60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2D6029" w:rsidRDefault="002D6029" w:rsidP="002D6029">
      <w:pPr>
        <w:spacing w:after="0" w:line="240" w:lineRule="auto"/>
        <w:rPr>
          <w:rFonts w:eastAsiaTheme="minorHAnsi"/>
          <w:lang w:eastAsia="en-US"/>
        </w:rPr>
      </w:pPr>
    </w:p>
    <w:tbl>
      <w:tblPr>
        <w:tblStyle w:val="a5"/>
        <w:tblW w:w="14708" w:type="dxa"/>
        <w:tblLook w:val="04A0"/>
      </w:tblPr>
      <w:tblGrid>
        <w:gridCol w:w="643"/>
        <w:gridCol w:w="2446"/>
        <w:gridCol w:w="1290"/>
        <w:gridCol w:w="1152"/>
        <w:gridCol w:w="1063"/>
        <w:gridCol w:w="1373"/>
        <w:gridCol w:w="1604"/>
        <w:gridCol w:w="5137"/>
      </w:tblGrid>
      <w:tr w:rsidR="002D6029" w:rsidTr="00204183">
        <w:trPr>
          <w:gridAfter w:val="1"/>
          <w:wAfter w:w="5137" w:type="dxa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 детей и  их оздоровления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t>1.1.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CB16B4" w:rsidP="002041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</w:t>
            </w:r>
            <w:r w:rsidR="002D6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общеобразовательная школа села </w:t>
            </w:r>
            <w:proofErr w:type="spellStart"/>
            <w:r w:rsidR="002D6029">
              <w:rPr>
                <w:rFonts w:ascii="Times New Roman" w:hAnsi="Times New Roman" w:cs="Times New Roman"/>
                <w:bCs/>
                <w:sz w:val="24"/>
                <w:szCs w:val="24"/>
              </w:rPr>
              <w:t>Кубиязы</w:t>
            </w:r>
            <w:proofErr w:type="spellEnd"/>
            <w:r w:rsidR="002D6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2D6029">
              <w:rPr>
                <w:rFonts w:ascii="Times New Roman" w:hAnsi="Times New Roman" w:cs="Times New Roman"/>
                <w:bCs/>
                <w:sz w:val="24"/>
                <w:szCs w:val="24"/>
              </w:rPr>
              <w:t>Аскинский</w:t>
            </w:r>
            <w:proofErr w:type="spellEnd"/>
            <w:r w:rsidR="002D6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Республики Башкортостан.</w:t>
            </w:r>
            <w:r w:rsidR="002D6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ИНН 0204003507</w:t>
            </w:r>
          </w:p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t>1.2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452890,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Республика Башкортостан,  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Кубиязы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ул. Советская, 60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t>1.3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Фактический адрес местонахождения, телефон, факс, адреса электронной почты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интернет-страницы</w:t>
            </w:r>
            <w:proofErr w:type="spellEnd"/>
            <w:proofErr w:type="gramEnd"/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452890,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Республика Башкортостан,  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Кубиязы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ул. Советская, 60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тел.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(34771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)27125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" w:history="1">
              <w:r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kubiaz</w:t>
              </w:r>
              <w:r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kubiaz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2D6029" w:rsidRDefault="002D6029" w:rsidP="0020418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t>1.4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Удаленность ближайшего населенного пункта, расстояние до него от организации (</w:t>
            </w:r>
            <w:proofErr w:type="gramStart"/>
            <w:r>
              <w:rPr>
                <w:rFonts w:ascii="Times New Roman" w:hAnsi="Times New Roman" w:cs="Times New Roman"/>
              </w:rPr>
              <w:t>км</w:t>
            </w:r>
            <w:proofErr w:type="gramEnd"/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Удаленность от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фы – 230км., от центра муниципального образования – 15км.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t>1.5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Аскинского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 Республики Башкортостан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452880,Республика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Башкортостан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с. Аскино, ул. Советская, 21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34771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noBreakHyphen/>
              <w:t>17-65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5F3B6F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Дихин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Ришат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Мар</w:t>
            </w:r>
            <w:r w:rsidR="002D60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атович, </w:t>
            </w:r>
            <w:r w:rsidR="002D6029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муниципального района </w:t>
            </w:r>
            <w:proofErr w:type="spellStart"/>
            <w:r w:rsidR="002D6029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="002D6029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t>1.6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Кубиязы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 Республики Башкортостан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452890,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Республика Башкортостан,  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Аскинский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Кубиязы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ул. Советская, 60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(34771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)27125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Ахматьянов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Азат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Фанизович</w:t>
            </w:r>
            <w:proofErr w:type="spellEnd"/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t>1.7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организации: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Директор муниципального  бюджетного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общеобразовательного учреждения средняя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с.Кубиязы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Аскинский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Ахматьянов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Азат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Фанизович</w:t>
            </w:r>
            <w:proofErr w:type="spellEnd"/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(высшее/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и когда окончил)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БГПУ им.М.Акмуллы</w:t>
            </w:r>
            <w:r w:rsidR="00204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,1996г.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5F3B6F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 года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(34771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)27125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t>1.8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организации: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/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/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лагерь, организованный образовательной организацией, осуществляющей организацию отдыха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9E308C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2D6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агерь, организованный образовательной организацией, осуществляющей организацию отдыха и </w:t>
            </w:r>
            <w:proofErr w:type="gramStart"/>
            <w:r w:rsidR="002D6029"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оздоровления</w:t>
            </w:r>
            <w:proofErr w:type="gramEnd"/>
            <w:r w:rsidR="002D6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в каникулярное время с дневным пребыванием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лагерь труда и отдыха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лагерь палаточного типа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специализированный (профильный) лагерь и детский лагерь различной тематической направленности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санаторный оздоровительный лагерь круглогодичного действия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(устав, положение)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лагере с дневным пребыванием детей, утверждено директором, приказ №1 от 13.01.2018г.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в эксплуатацию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1988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Сезонно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0D0664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D6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детей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 (технический паспорт, реквизиты)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ind w:left="1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 паспорт   выдан Управлением                                                                                                                             </w:t>
            </w:r>
          </w:p>
          <w:p w:rsidR="002D6029" w:rsidRDefault="002D6029" w:rsidP="00204183">
            <w:pPr>
              <w:ind w:left="139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Роснедвижимости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по Республике Башкортостан №9  от 27 октября 2009 г.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ремонта: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0D06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смена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день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77270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6029">
              <w:rPr>
                <w:sz w:val="24"/>
                <w:szCs w:val="24"/>
              </w:rPr>
              <w:t>0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в период осенних, зимних, весенних каникул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77270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6,6 </w:t>
            </w:r>
            <w:r w:rsidR="002D602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2D6029">
              <w:rPr>
                <w:sz w:val="24"/>
                <w:szCs w:val="24"/>
              </w:rPr>
              <w:t>1</w:t>
            </w:r>
            <w:r w:rsidR="005F3B6F">
              <w:rPr>
                <w:sz w:val="24"/>
                <w:szCs w:val="24"/>
              </w:rPr>
              <w:t>5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  <w:p w:rsidR="002D6029" w:rsidRDefault="002D6029" w:rsidP="0020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029" w:rsidRDefault="002D6029" w:rsidP="0020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029" w:rsidRDefault="002D6029" w:rsidP="00204183">
            <w:pPr>
              <w:rPr>
                <w:sz w:val="24"/>
                <w:szCs w:val="24"/>
              </w:rPr>
            </w:pPr>
          </w:p>
        </w:tc>
      </w:tr>
      <w:tr w:rsidR="002D6029" w:rsidTr="00204183">
        <w:trPr>
          <w:gridAfter w:val="1"/>
          <w:wAfter w:w="5137" w:type="dxa"/>
          <w:trHeight w:val="596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2D6029" w:rsidTr="00204183">
        <w:trPr>
          <w:gridAfter w:val="1"/>
          <w:wAfter w:w="5137" w:type="dxa"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марка), в том числе: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ПАЗ – 32053-70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Микроавтобусы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земельного участка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озеленения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Деревья, плодово-ягодные кустарники, цветочные клумбы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Территория  лагеря соответствует  требованиям надзорных и контрольных органов: Санитарно-эпидемиологическое заключение</w:t>
            </w:r>
          </w:p>
          <w:p w:rsidR="002D6029" w:rsidRDefault="005F3B6F" w:rsidP="002041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02.20.01.000.М.000091.04.19 от 17.04.2019</w:t>
            </w:r>
            <w:r w:rsidR="002D6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 </w:t>
            </w:r>
          </w:p>
          <w:p w:rsidR="002D6029" w:rsidRDefault="002D6029" w:rsidP="002041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 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удаленность – 1км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(указать какое)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Деревянный забор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97A6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Сторож</w:t>
            </w:r>
            <w:r w:rsidR="002D6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97A69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вахтера 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кнопки тревожной сигнализации (КТО)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Обслуживающая организация ИП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Фаизов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F3B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И.А.», договор №1 от 01.01. 2020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D6029" w:rsidTr="00204183">
        <w:trPr>
          <w:gridAfter w:val="1"/>
          <w:wAfter w:w="513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2D6029" w:rsidRDefault="002D6029" w:rsidP="002D6029">
      <w:pPr>
        <w:rPr>
          <w:sz w:val="24"/>
          <w:szCs w:val="24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654"/>
        <w:gridCol w:w="2162"/>
        <w:gridCol w:w="1324"/>
        <w:gridCol w:w="1324"/>
        <w:gridCol w:w="1302"/>
        <w:gridCol w:w="1506"/>
        <w:gridCol w:w="1299"/>
      </w:tblGrid>
      <w:tr w:rsidR="002D6029" w:rsidTr="00204183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2D6029" w:rsidTr="00204183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штату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2D6029" w:rsidTr="0020418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(указать, какие)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029" w:rsidRDefault="002D6029" w:rsidP="002D602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645"/>
        <w:gridCol w:w="2349"/>
        <w:gridCol w:w="1315"/>
        <w:gridCol w:w="1315"/>
        <w:gridCol w:w="1315"/>
        <w:gridCol w:w="1316"/>
        <w:gridCol w:w="1316"/>
      </w:tblGrid>
      <w:tr w:rsidR="002D6029" w:rsidTr="00204183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0D0664" w:rsidP="0020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</w:t>
            </w:r>
            <w:r w:rsidR="002D6029">
              <w:rPr>
                <w:rFonts w:ascii="Times New Roman" w:hAnsi="Times New Roman" w:cs="Times New Roman"/>
                <w:b/>
                <w:sz w:val="24"/>
                <w:szCs w:val="24"/>
              </w:rPr>
              <w:t>ведения об условиях размещения детей и подростков</w:t>
            </w: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помещения (по числу этажей и помещений)</w:t>
            </w: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спального помещения (в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спального помещения (в метрах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(шт.)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 (на этаже), в том числе:</w:t>
            </w: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ецентрализованное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холодного водоснабжения (на этаже, в том числе):</w:t>
            </w: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кранов в умывальнике (на этаже)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очков в туалете (на этаже)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комнаты личной гигиены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029" w:rsidRDefault="002D6029" w:rsidP="002D602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637"/>
        <w:gridCol w:w="1906"/>
        <w:gridCol w:w="1361"/>
        <w:gridCol w:w="1349"/>
        <w:gridCol w:w="1341"/>
        <w:gridCol w:w="1373"/>
        <w:gridCol w:w="1604"/>
      </w:tblGrid>
      <w:tr w:rsidR="002D6029" w:rsidTr="00204183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Обеспеченность физкультурно-оздоровительными сооружениями, площадками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D6029" w:rsidTr="00204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2D6029" w:rsidTr="00204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Настольного тенниса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 в длину, высоту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D6029" w:rsidRDefault="002D6029" w:rsidP="002D602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2D6029" w:rsidRDefault="002D6029" w:rsidP="002D60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4109"/>
        <w:gridCol w:w="4787"/>
      </w:tblGrid>
      <w:tr w:rsidR="002D6029" w:rsidTr="0020418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Обеспеченность объектами культурно-массового назначения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Кинозал (количество мест)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Игровые комнаты - 3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(крытая эстрада), количество посадочных мест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эстрада (открытая площадка)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аттракционов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литература, ф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утбольные и волейбольные мячи, обручи, скакалки, пластилин, цветная бумага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музыкальная аппаратура, ноутбук, микрофон</w:t>
            </w:r>
            <w:proofErr w:type="gramEnd"/>
          </w:p>
        </w:tc>
      </w:tr>
    </w:tbl>
    <w:p w:rsidR="002D6029" w:rsidRDefault="002D6029" w:rsidP="002D602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2D6029" w:rsidTr="00204183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Обеспеченность объектами медицинского назначения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 (кв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Степеньизнос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%)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соответствии с нормами (да, нет)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Годпостройки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(ввода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вэксплуатацию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Годпоследнегокапитальногоремонта</w:t>
            </w:r>
            <w:proofErr w:type="spellEnd"/>
          </w:p>
        </w:tc>
      </w:tr>
      <w:tr w:rsidR="002D6029" w:rsidTr="0020418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пункт: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Изолятор: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палата для капельных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инфекций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2D6029" w:rsidTr="00204183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6029" w:rsidRDefault="002D6029" w:rsidP="002D602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637"/>
        <w:gridCol w:w="2656"/>
        <w:gridCol w:w="2122"/>
        <w:gridCol w:w="908"/>
        <w:gridCol w:w="1214"/>
        <w:gridCol w:w="2034"/>
      </w:tblGrid>
      <w:tr w:rsidR="002D6029" w:rsidTr="00204183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Обеспеченность объектами хозяйственно-бытового назначения</w:t>
            </w:r>
          </w:p>
        </w:tc>
      </w:tr>
      <w:tr w:rsidR="002D6029" w:rsidTr="00204183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9" w:rsidTr="00204183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9B4D7A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D6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5F3B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0D0664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2D6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обеспеченность столовой посудой,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обеспеченность кухонной посудой,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шт.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шт.</w:t>
            </w:r>
          </w:p>
        </w:tc>
      </w:tr>
      <w:tr w:rsidR="002D6029" w:rsidTr="00204183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местного водопровода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вода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емкости для запаса воды (в куб.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D6029" w:rsidTr="00204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водоснабжение представлено  электрическим водонагревателям "Аристон"-  1 шт.</w:t>
            </w:r>
          </w:p>
        </w:tc>
      </w:tr>
      <w:tr w:rsidR="002D6029" w:rsidTr="00204183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D6029" w:rsidTr="00204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контейнера</w:t>
            </w:r>
          </w:p>
        </w:tc>
      </w:tr>
      <w:tr w:rsidR="002D6029" w:rsidTr="0020418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2D6029" w:rsidRDefault="002D6029" w:rsidP="002D602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2D6029" w:rsidTr="0020418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D6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</w:p>
        </w:tc>
      </w:tr>
      <w:tr w:rsidR="002D6029" w:rsidTr="0020418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029" w:rsidRDefault="002D6029" w:rsidP="002041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слабовидящих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наличие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2D6029" w:rsidRDefault="002D6029" w:rsidP="002D6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2D6029" w:rsidTr="00204183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Стоимость предоставляемых услуг (в руб.)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2D6029" w:rsidRDefault="005F3B6F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(2019</w:t>
            </w:r>
            <w:r w:rsidR="002D6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5F3B6F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 (2020</w:t>
            </w:r>
            <w:r w:rsidR="002D6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г.)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8239FA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день - 2352</w:t>
            </w:r>
            <w:r w:rsidR="002D6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0D0664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день –  2429,7</w:t>
            </w:r>
            <w:r w:rsidR="002D6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8239FA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  <w:r w:rsidR="002D6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0D0664" w:rsidP="00204183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115,70</w:t>
            </w:r>
            <w:r w:rsidR="002D6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2D6029" w:rsidRDefault="005F3B6F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(2019</w:t>
            </w:r>
            <w:r w:rsidR="002D6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5F3B6F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 (2020</w:t>
            </w:r>
            <w:r w:rsidR="002D60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г.)</w:t>
            </w: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4D45BA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10402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4D45BA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106108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9" w:rsidTr="002041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29" w:rsidRDefault="002D6029" w:rsidP="0020418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29" w:rsidRDefault="002D6029" w:rsidP="00204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029" w:rsidRDefault="002D6029" w:rsidP="002D6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D6029" w:rsidRDefault="002D6029" w:rsidP="002D6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Руководитель организации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____________ /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Ахматьянов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А.Ф./</w:t>
      </w:r>
    </w:p>
    <w:p w:rsidR="002D6029" w:rsidRDefault="002D6029" w:rsidP="002D60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pacing w:val="-20"/>
          <w:sz w:val="24"/>
          <w:szCs w:val="24"/>
        </w:rPr>
      </w:pPr>
    </w:p>
    <w:p w:rsidR="002D6029" w:rsidRDefault="002D6029" w:rsidP="002D6029"/>
    <w:p w:rsidR="0000729C" w:rsidRDefault="0000729C"/>
    <w:sectPr w:rsidR="0000729C" w:rsidSect="0020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D6029"/>
    <w:rsid w:val="0000729C"/>
    <w:rsid w:val="00021F1F"/>
    <w:rsid w:val="000D0664"/>
    <w:rsid w:val="000F51F2"/>
    <w:rsid w:val="00204183"/>
    <w:rsid w:val="00232CE9"/>
    <w:rsid w:val="00277270"/>
    <w:rsid w:val="00297A69"/>
    <w:rsid w:val="002D6029"/>
    <w:rsid w:val="00325C43"/>
    <w:rsid w:val="003A58EE"/>
    <w:rsid w:val="004D45BA"/>
    <w:rsid w:val="0052109D"/>
    <w:rsid w:val="005F3B6F"/>
    <w:rsid w:val="008239FA"/>
    <w:rsid w:val="009B4D7A"/>
    <w:rsid w:val="009E308C"/>
    <w:rsid w:val="00B614F0"/>
    <w:rsid w:val="00C23E38"/>
    <w:rsid w:val="00CB16B4"/>
    <w:rsid w:val="00E40722"/>
    <w:rsid w:val="00FA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02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6029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2D60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bia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2019-02-12T05:25:00Z</cp:lastPrinted>
  <dcterms:created xsi:type="dcterms:W3CDTF">2019-02-01T04:25:00Z</dcterms:created>
  <dcterms:modified xsi:type="dcterms:W3CDTF">2020-04-12T07:06:00Z</dcterms:modified>
</cp:coreProperties>
</file>